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AD7F" w14:textId="711532CF" w:rsidR="00925E2C" w:rsidRPr="00786E25" w:rsidRDefault="00F805E2" w:rsidP="008A7AAE">
      <w:pPr>
        <w:spacing w:after="0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RZECZNIK PRASOWY/KIEROWNIK DZIAŁU</w:t>
      </w:r>
      <w:r w:rsidR="006327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7AAE">
        <w:rPr>
          <w:rFonts w:ascii="Times New Roman" w:hAnsi="Times New Roman"/>
          <w:b/>
          <w:bCs/>
          <w:sz w:val="24"/>
          <w:szCs w:val="24"/>
        </w:rPr>
        <w:t>KOMUNIKACJI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02D858" w14:textId="77777777" w:rsidR="00925E2C" w:rsidRPr="000C1836" w:rsidRDefault="00925E2C" w:rsidP="00925E2C">
      <w:pPr>
        <w:spacing w:after="0"/>
        <w:jc w:val="both"/>
        <w:rPr>
          <w:sz w:val="20"/>
          <w:szCs w:val="20"/>
        </w:rPr>
      </w:pPr>
    </w:p>
    <w:p w14:paraId="5024FD89" w14:textId="2032A7E0" w:rsidR="00932C19" w:rsidRPr="00D60933" w:rsidRDefault="00932C19">
      <w:pPr>
        <w:rPr>
          <w:rFonts w:ascii="Times New Roman" w:hAnsi="Times New Roman"/>
          <w:sz w:val="24"/>
          <w:szCs w:val="24"/>
        </w:rPr>
      </w:pPr>
    </w:p>
    <w:p w14:paraId="553577C2" w14:textId="77777777" w:rsidR="007E1821" w:rsidRPr="007E1821" w:rsidRDefault="00AF0231" w:rsidP="008A7AAE">
      <w:pPr>
        <w:jc w:val="both"/>
        <w:rPr>
          <w:rFonts w:ascii="Arial" w:hAnsi="Arial" w:cs="Arial"/>
          <w:color w:val="121212"/>
          <w:shd w:val="clear" w:color="auto" w:fill="FFFFFF"/>
        </w:rPr>
      </w:pPr>
      <w:r w:rsidRPr="007E1821">
        <w:rPr>
          <w:rFonts w:ascii="Arial" w:hAnsi="Arial" w:cs="Arial"/>
          <w:color w:val="121212"/>
          <w:shd w:val="clear" w:color="auto" w:fill="FFFFFF"/>
        </w:rPr>
        <w:t>Jesteśmy rozwijającą się instytucją kultury, która ma w perspektywie dużą inwestycję budowlaną</w:t>
      </w:r>
      <w:r w:rsidR="00925E2C" w:rsidRPr="007E1821">
        <w:rPr>
          <w:rFonts w:ascii="Arial" w:hAnsi="Arial" w:cs="Arial"/>
          <w:color w:val="121212"/>
          <w:shd w:val="clear" w:color="auto" w:fill="FFFFFF"/>
        </w:rPr>
        <w:t xml:space="preserve">, związaną m.in. z projektowaniem branżowym i wystawienniczym </w:t>
      </w:r>
      <w:r w:rsidRPr="007E1821">
        <w:rPr>
          <w:rFonts w:ascii="Arial" w:hAnsi="Arial" w:cs="Arial"/>
          <w:color w:val="121212"/>
          <w:shd w:val="clear" w:color="auto" w:fill="FFFFFF"/>
        </w:rPr>
        <w:t xml:space="preserve">oraz wiele ciekawych projektów kulturalnych, naukowych, edukacyjnych i wydawniczych. </w:t>
      </w:r>
    </w:p>
    <w:p w14:paraId="71873F54" w14:textId="33609EF2" w:rsidR="007E1821" w:rsidRDefault="007E1821" w:rsidP="008A7AAE">
      <w:pPr>
        <w:jc w:val="both"/>
        <w:rPr>
          <w:rFonts w:ascii="Arial" w:hAnsi="Arial" w:cs="Arial"/>
          <w:color w:val="121212"/>
          <w:shd w:val="clear" w:color="auto" w:fill="FFFFFF"/>
        </w:rPr>
      </w:pPr>
      <w:r w:rsidRPr="007E1821">
        <w:rPr>
          <w:b/>
          <w:bCs/>
        </w:rPr>
        <w:t xml:space="preserve">Misją </w:t>
      </w:r>
      <w:r w:rsidRPr="007E1821">
        <w:rPr>
          <w:rFonts w:ascii="Arial" w:hAnsi="Arial" w:cs="Arial"/>
          <w:color w:val="121212"/>
          <w:shd w:val="clear" w:color="auto" w:fill="FFFFFF"/>
        </w:rPr>
        <w:t>instytucji jest u</w:t>
      </w:r>
      <w:r>
        <w:rPr>
          <w:rFonts w:ascii="Arial" w:hAnsi="Arial" w:cs="Arial"/>
          <w:color w:val="121212"/>
          <w:shd w:val="clear" w:color="auto" w:fill="FFFFFF"/>
        </w:rPr>
        <w:t>powszechnianie wiedzy na temat życia, walki i Zagłady polskich Żydów w getcie warszawskim i innych gettach na terenie okupowanej przez Niemców Polski.</w:t>
      </w:r>
    </w:p>
    <w:p w14:paraId="5435F042" w14:textId="10E157C9" w:rsidR="007E1821" w:rsidRDefault="007E1821" w:rsidP="008A7AA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Arial" w:hAnsi="Arial" w:cs="Arial"/>
          <w:color w:val="121212"/>
          <w:shd w:val="clear" w:color="auto" w:fill="FFFFFF"/>
        </w:rPr>
        <w:t xml:space="preserve">Wizją </w:t>
      </w:r>
      <w:r>
        <w:rPr>
          <w:rStyle w:val="Pogrubienie"/>
          <w:rFonts w:ascii="Arial" w:hAnsi="Arial" w:cs="Arial"/>
          <w:b w:val="0"/>
          <w:bCs w:val="0"/>
          <w:color w:val="121212"/>
          <w:shd w:val="clear" w:color="auto" w:fill="FFFFFF"/>
        </w:rPr>
        <w:t>instytucji jest s</w:t>
      </w:r>
      <w:r>
        <w:rPr>
          <w:rFonts w:ascii="Arial" w:hAnsi="Arial" w:cs="Arial"/>
          <w:color w:val="121212"/>
          <w:shd w:val="clear" w:color="auto" w:fill="FFFFFF"/>
        </w:rPr>
        <w:t xml:space="preserve">tworzenie wystawy stałej w zrewitalizowanym budynku dawnego Szpitala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Bersohnów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 xml:space="preserve"> i Baumanów w Warszawie, gromadzenie archiwaliów, artefaktów i świadectw pamięci oraz czerpanie z dorobku, doświadczeń i zasobów polskich i zagranicznych instytucji zajmujących się tematyką getta.</w:t>
      </w:r>
    </w:p>
    <w:p w14:paraId="1CBE8661" w14:textId="77777777" w:rsidR="007E1821" w:rsidRPr="004A406B" w:rsidRDefault="007E1821" w:rsidP="007E1821">
      <w:pPr>
        <w:rPr>
          <w:rFonts w:ascii="Times New Roman" w:hAnsi="Times New Roman"/>
          <w:b/>
          <w:bCs/>
          <w:sz w:val="24"/>
          <w:szCs w:val="24"/>
        </w:rPr>
      </w:pPr>
    </w:p>
    <w:p w14:paraId="42B62A90" w14:textId="3DAF283C" w:rsidR="00932C19" w:rsidRPr="004A406B" w:rsidRDefault="00932C19">
      <w:pPr>
        <w:rPr>
          <w:rFonts w:ascii="Arial" w:hAnsi="Arial" w:cs="Arial"/>
          <w:b/>
          <w:bCs/>
          <w:color w:val="121212"/>
          <w:shd w:val="clear" w:color="auto" w:fill="FFFFFF"/>
        </w:rPr>
      </w:pPr>
      <w:r w:rsidRPr="004A406B">
        <w:rPr>
          <w:rFonts w:ascii="Arial" w:hAnsi="Arial" w:cs="Arial"/>
          <w:b/>
          <w:bCs/>
          <w:color w:val="121212"/>
          <w:shd w:val="clear" w:color="auto" w:fill="FFFFFF"/>
        </w:rPr>
        <w:t xml:space="preserve">Do zadań </w:t>
      </w:r>
      <w:r w:rsidR="00F805E2" w:rsidRPr="004A406B">
        <w:rPr>
          <w:rFonts w:ascii="Arial" w:hAnsi="Arial" w:cs="Arial"/>
          <w:b/>
          <w:bCs/>
          <w:color w:val="121212"/>
          <w:shd w:val="clear" w:color="auto" w:fill="FFFFFF"/>
        </w:rPr>
        <w:t>pracownika</w:t>
      </w:r>
      <w:r w:rsidRPr="004A406B">
        <w:rPr>
          <w:rFonts w:ascii="Arial" w:hAnsi="Arial" w:cs="Arial"/>
          <w:b/>
          <w:bCs/>
          <w:color w:val="121212"/>
          <w:shd w:val="clear" w:color="auto" w:fill="FFFFFF"/>
        </w:rPr>
        <w:t xml:space="preserve"> należeć będzie</w:t>
      </w:r>
      <w:r w:rsidR="00AF48BD" w:rsidRPr="004A406B">
        <w:rPr>
          <w:rFonts w:ascii="Arial" w:hAnsi="Arial" w:cs="Arial"/>
          <w:b/>
          <w:bCs/>
          <w:color w:val="121212"/>
          <w:shd w:val="clear" w:color="auto" w:fill="FFFFFF"/>
        </w:rPr>
        <w:t>:</w:t>
      </w:r>
    </w:p>
    <w:p w14:paraId="1564BD5E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1.           Przygotowanie i podawanie do publicznej wiadomości informacji dotyczących działalności Muzeum.</w:t>
      </w:r>
    </w:p>
    <w:p w14:paraId="54C1868E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2.           Przygotowanie wieloletnich i okresowych strategii dotyczących polityki informacyjnej Muzeum.</w:t>
      </w:r>
    </w:p>
    <w:p w14:paraId="1F53D366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3.           Realizacja i koordynacja przyjętej przez Muzeum polityki informacyjnej.</w:t>
      </w:r>
    </w:p>
    <w:p w14:paraId="6DE1B36A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4.           Bieżący monitoring mediów, przygotowywanie raportów i analiz zawartości mediów.</w:t>
      </w:r>
    </w:p>
    <w:p w14:paraId="06ACCEAA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5.           Przygotowanie pracowników Muzeum do wystąpień publicznych w mediach oraz kontaktów z dziennikarzami.</w:t>
      </w:r>
    </w:p>
    <w:p w14:paraId="21B38AA3" w14:textId="2F23F1D0" w:rsidR="0063279A" w:rsidRPr="0063279A" w:rsidRDefault="0037759B" w:rsidP="00E61DBF">
      <w:pPr>
        <w:shd w:val="clear" w:color="auto" w:fill="FFFFFF"/>
        <w:spacing w:after="0" w:line="240" w:lineRule="auto"/>
        <w:ind w:left="142" w:right="-2"/>
        <w:contextualSpacing/>
        <w:jc w:val="both"/>
        <w:rPr>
          <w:rStyle w:val="Pogrubienie"/>
          <w:rFonts w:ascii="Arial" w:hAnsi="Arial" w:cs="Arial"/>
          <w:b w:val="0"/>
          <w:bCs w:val="0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 xml:space="preserve">6.           Kierowanie zespołem osób wspierających pracę rzecznika prasowego. </w:t>
      </w:r>
    </w:p>
    <w:p w14:paraId="3E546EA4" w14:textId="110072B6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</w:p>
    <w:p w14:paraId="48255854" w14:textId="77777777" w:rsidR="0037759B" w:rsidRPr="004A406B" w:rsidRDefault="0037759B" w:rsidP="0037759B">
      <w:pPr>
        <w:rPr>
          <w:rFonts w:ascii="Arial" w:hAnsi="Arial" w:cs="Arial"/>
          <w:b/>
          <w:bCs/>
          <w:color w:val="121212"/>
          <w:shd w:val="clear" w:color="auto" w:fill="FFFFFF"/>
        </w:rPr>
      </w:pPr>
      <w:r w:rsidRPr="004A406B">
        <w:rPr>
          <w:rFonts w:ascii="Arial" w:hAnsi="Arial" w:cs="Arial"/>
          <w:b/>
          <w:bCs/>
          <w:color w:val="121212"/>
          <w:shd w:val="clear" w:color="auto" w:fill="FFFFFF"/>
        </w:rPr>
        <w:t>Od kandydatów oczekujemy:</w:t>
      </w:r>
    </w:p>
    <w:p w14:paraId="5BBA64AF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</w:p>
    <w:p w14:paraId="18B56312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1.           Minimum 3 lat doświadczenia w pracy w obszarze komunikacji zewnętrznej i public relations.</w:t>
      </w:r>
    </w:p>
    <w:p w14:paraId="01A666AF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2.           Umiejętności w zakresie sprawnego redagowania tekstów oraz zabierania głosu przed mikrofonem i kamerą.</w:t>
      </w:r>
    </w:p>
    <w:p w14:paraId="67BE0371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3.           Wiedzy o funkcjonowaniu mediów i instytucji życia publicznego.</w:t>
      </w:r>
    </w:p>
    <w:p w14:paraId="7F96E4E8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4.           Wyższego wykształcenia.</w:t>
      </w:r>
    </w:p>
    <w:p w14:paraId="5AD8A24C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5.           Znajomości historii, zwłaszcza okresu II wojny światowej oraz historii Zagłady.</w:t>
      </w:r>
    </w:p>
    <w:p w14:paraId="43D72DED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6.           Umiejętności w kierowaniu pracami małego zespołu.</w:t>
      </w:r>
    </w:p>
    <w:p w14:paraId="3109C1A7" w14:textId="77777777" w:rsidR="0037759B" w:rsidRP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7.           Dobrej znajomości pakietu MS Office.</w:t>
      </w:r>
    </w:p>
    <w:p w14:paraId="48941811" w14:textId="5E56F45D" w:rsidR="0037759B" w:rsidRDefault="0037759B" w:rsidP="0037759B">
      <w:pPr>
        <w:rPr>
          <w:rFonts w:ascii="Arial" w:hAnsi="Arial" w:cs="Arial"/>
          <w:color w:val="121212"/>
          <w:shd w:val="clear" w:color="auto" w:fill="FFFFFF"/>
        </w:rPr>
      </w:pPr>
      <w:r w:rsidRPr="0037759B">
        <w:rPr>
          <w:rFonts w:ascii="Arial" w:hAnsi="Arial" w:cs="Arial"/>
          <w:color w:val="121212"/>
          <w:shd w:val="clear" w:color="auto" w:fill="FFFFFF"/>
        </w:rPr>
        <w:t>8.           Dobrej znajomości języka angielskiego.</w:t>
      </w:r>
    </w:p>
    <w:p w14:paraId="72300EFB" w14:textId="77777777" w:rsidR="0037759B" w:rsidRPr="00E61DBF" w:rsidRDefault="0037759B" w:rsidP="00E61DBF">
      <w:pPr>
        <w:rPr>
          <w:rFonts w:ascii="Arial" w:hAnsi="Arial" w:cs="Arial"/>
          <w:color w:val="121212"/>
          <w:shd w:val="clear" w:color="auto" w:fill="FFFFFF"/>
        </w:rPr>
      </w:pPr>
    </w:p>
    <w:p w14:paraId="45DB46A0" w14:textId="77777777" w:rsidR="00B85C3D" w:rsidRPr="004A406B" w:rsidRDefault="00B85C3D" w:rsidP="00B11D36">
      <w:pPr>
        <w:shd w:val="clear" w:color="auto" w:fill="FFFFFF"/>
        <w:spacing w:before="105" w:after="105" w:line="240" w:lineRule="auto"/>
        <w:rPr>
          <w:rFonts w:ascii="Arial" w:hAnsi="Arial" w:cs="Arial"/>
          <w:b/>
          <w:bCs/>
          <w:color w:val="121212"/>
          <w:shd w:val="clear" w:color="auto" w:fill="FFFFFF"/>
        </w:rPr>
      </w:pPr>
    </w:p>
    <w:p w14:paraId="0831426B" w14:textId="77777777" w:rsidR="00C62E1A" w:rsidRPr="004A406B" w:rsidRDefault="00B11D36" w:rsidP="00B11D36">
      <w:pPr>
        <w:shd w:val="clear" w:color="auto" w:fill="FFFFFF"/>
        <w:spacing w:before="105" w:after="105" w:line="240" w:lineRule="auto"/>
        <w:rPr>
          <w:rFonts w:ascii="Arial" w:hAnsi="Arial" w:cs="Arial"/>
          <w:b/>
          <w:bCs/>
          <w:color w:val="121212"/>
          <w:shd w:val="clear" w:color="auto" w:fill="FFFFFF"/>
        </w:rPr>
      </w:pPr>
      <w:r w:rsidRPr="004A406B">
        <w:rPr>
          <w:rFonts w:ascii="Arial" w:hAnsi="Arial" w:cs="Arial"/>
          <w:b/>
          <w:bCs/>
          <w:color w:val="121212"/>
          <w:shd w:val="clear" w:color="auto" w:fill="FFFFFF"/>
        </w:rPr>
        <w:t>Oferujemy:</w:t>
      </w:r>
    </w:p>
    <w:p w14:paraId="544A6ABB" w14:textId="77777777" w:rsidR="003E24C5" w:rsidRDefault="003E24C5" w:rsidP="003E24C5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</w:t>
      </w:r>
      <w:r w:rsidRPr="007E1821">
        <w:rPr>
          <w:rFonts w:ascii="Arial" w:hAnsi="Arial" w:cs="Arial"/>
          <w:color w:val="121212"/>
          <w:shd w:val="clear" w:color="auto" w:fill="FFFFFF"/>
        </w:rPr>
        <w:t>umowę o pracę na pełny etat,</w:t>
      </w:r>
    </w:p>
    <w:p w14:paraId="45ED7C13" w14:textId="77777777" w:rsidR="003E24C5" w:rsidRPr="007E1821" w:rsidRDefault="003E24C5" w:rsidP="003E24C5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- atrakcyjne wynagrodzenie</w:t>
      </w:r>
    </w:p>
    <w:p w14:paraId="42BDAD35" w14:textId="77777777" w:rsidR="003E24C5" w:rsidRPr="007E1821" w:rsidRDefault="003E24C5" w:rsidP="003E24C5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możliwość </w:t>
      </w:r>
      <w:r w:rsidRPr="007E1821">
        <w:rPr>
          <w:rFonts w:ascii="Arial" w:hAnsi="Arial" w:cs="Arial"/>
          <w:color w:val="121212"/>
          <w:shd w:val="clear" w:color="auto" w:fill="FFFFFF"/>
        </w:rPr>
        <w:t>podwyższania kwalifikacji,</w:t>
      </w:r>
    </w:p>
    <w:p w14:paraId="01AAAEF6" w14:textId="77777777" w:rsidR="003E24C5" w:rsidRPr="007E1821" w:rsidRDefault="003E24C5" w:rsidP="003E24C5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</w:t>
      </w:r>
      <w:r w:rsidRPr="007E1821">
        <w:rPr>
          <w:rFonts w:ascii="Arial" w:hAnsi="Arial" w:cs="Arial"/>
          <w:color w:val="121212"/>
          <w:shd w:val="clear" w:color="auto" w:fill="FFFFFF"/>
        </w:rPr>
        <w:t>pracę w małym zespole w atrakcyjnym komunikacyjnie miejscu w Centrum Warszawy</w:t>
      </w:r>
    </w:p>
    <w:p w14:paraId="5DB546EC" w14:textId="77777777" w:rsidR="00C31C12" w:rsidRDefault="00C31C12" w:rsidP="00D60933">
      <w:pPr>
        <w:pStyle w:val="NormalnyWeb"/>
        <w:spacing w:before="0" w:beforeAutospacing="0" w:after="0" w:afterAutospacing="0"/>
        <w:ind w:left="502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6D15B6BC" w14:textId="07DAE6AF" w:rsidR="0037759B" w:rsidRDefault="00932C19" w:rsidP="004B6DFD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br/>
      </w:r>
    </w:p>
    <w:p w14:paraId="757402C8" w14:textId="77777777" w:rsidR="0037759B" w:rsidRPr="004A406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</w:pPr>
      <w:r w:rsidRPr="004A406B"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  <w:t>Miejsce pracy:</w:t>
      </w:r>
    </w:p>
    <w:p w14:paraId="7E9BB70D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Muzeum Getta Warszawskiego 00–108 Warszawa ul. Zielna 39 </w:t>
      </w:r>
    </w:p>
    <w:p w14:paraId="36CA6C6D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0EAE716F" w14:textId="77777777" w:rsidR="0037759B" w:rsidRPr="004A406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</w:pPr>
      <w:r w:rsidRPr="004A406B"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  <w:t>Wymagane dokumenty:</w:t>
      </w:r>
    </w:p>
    <w:p w14:paraId="55426F03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38ADE502" w14:textId="26697034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- życiorys z przebiegiem nauki i pracy zawodowej (CV), ze szczególnym uwzględnieniem odniesienia się do wskazanych w ogłoszeniu oczekiwań MGW</w:t>
      </w:r>
    </w:p>
    <w:p w14:paraId="21D09436" w14:textId="360252C9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- informacja o możliwym terminie rozpoczęcia pracy,</w:t>
      </w:r>
    </w:p>
    <w:p w14:paraId="59D2928A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- oświadczenie o wyrażeniu zgody na przetwarzanie danych osobowych dla celów rekrutacji o treści: Wyrażam zgodę na przetwarzanie danych osobowych zawartych w mojej ofercie pracy przez Muzeum Getta Warszawskiego dla potrzeb niezbędnych do realizacji procesu rekrutacji na stanowisko rzecznika prasowego.</w:t>
      </w:r>
    </w:p>
    <w:p w14:paraId="7E042CFA" w14:textId="02C04D7D" w:rsidR="0037759B" w:rsidRPr="004A406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</w:pPr>
      <w:r w:rsidRPr="004A406B"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  <w:t>Aplikacje prosimy nadsyłać w terminie do 3 marca 2021 roku na adres: praca@1943.pl, umieszczając w temacie wiadomości kod: RZECZNIK PRASOWY</w:t>
      </w:r>
    </w:p>
    <w:p w14:paraId="013E6A43" w14:textId="77777777" w:rsidR="0037759B" w:rsidRPr="004A406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</w:pPr>
      <w:r w:rsidRPr="004A406B">
        <w:rPr>
          <w:rFonts w:ascii="Arial" w:eastAsiaTheme="minorHAnsi" w:hAnsi="Arial" w:cs="Arial"/>
          <w:b/>
          <w:bCs/>
          <w:color w:val="121212"/>
          <w:sz w:val="22"/>
          <w:szCs w:val="22"/>
          <w:shd w:val="clear" w:color="auto" w:fill="FFFFFF"/>
          <w:lang w:eastAsia="en-US"/>
        </w:rPr>
        <w:t xml:space="preserve">MGW informuje, że rekrutacja m.in. z powodów pandemicznych ma kilka etapów: </w:t>
      </w:r>
    </w:p>
    <w:p w14:paraId="527F2E22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1.           przesłanie CV (MGW wybierze na podstawie przesłanych dokumentów osoby do II etapu i skontaktuje się z nimi drogą mailową);</w:t>
      </w:r>
    </w:p>
    <w:p w14:paraId="7419A51E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2.           nagranie na platformie rekrutacyjnej wypowiedzi kandydatów zaproszonych do II etapu (MGW wybierze na podstawie nagrań osoby do III etapu i skontaktuje się z nimi drogą mailową);</w:t>
      </w:r>
    </w:p>
    <w:p w14:paraId="16E0623E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3.           Rozmowa na platformie Zoom z kandydatami zaproszonymi do III etapu. (MGW wybierze na podstawie rozmów na komunikatorze osoby do IV etapu i skontaktuje się z nimi drogą mailową);</w:t>
      </w:r>
    </w:p>
    <w:p w14:paraId="39259F31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4.           Bezpośrednia rozmowa z dyrektorem MGW z zachowaniem obowiązujących regulacji w zakresie pandemicznym (dystans, maseczka);</w:t>
      </w:r>
    </w:p>
    <w:p w14:paraId="7358FD41" w14:textId="77777777" w:rsidR="0037759B" w:rsidRPr="0037759B" w:rsidRDefault="0037759B" w:rsidP="0037759B">
      <w:pPr>
        <w:pStyle w:val="NormalnyWeb"/>
        <w:spacing w:after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37759B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5.           MGW informuje, że dokumenty przesłane przez kandydatów, którzy nie zostaną zatrudnieni, będą zniszczone. Podobnie zniszczone zostaną wszystkie nagrania z II i III etapu rekrutacji.</w:t>
      </w:r>
    </w:p>
    <w:p w14:paraId="0BD35003" w14:textId="77777777" w:rsidR="0037759B" w:rsidRDefault="0037759B" w:rsidP="004B6DFD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60500A46" w14:textId="77777777" w:rsidR="0037759B" w:rsidRDefault="0037759B" w:rsidP="004B6DFD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56A707F1" w14:textId="44B14926" w:rsidR="004B6DFD" w:rsidRPr="007E1821" w:rsidRDefault="00932C19" w:rsidP="004B6DFD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br/>
      </w:r>
      <w:r w:rsidR="004B6DFD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Zastrzegamy sobie prawo odpowiedzi tylko na wybrane oferty.</w:t>
      </w:r>
    </w:p>
    <w:p w14:paraId="398C604C" w14:textId="60E88203" w:rsidR="00F503DD" w:rsidRDefault="00F503DD" w:rsidP="009E04D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21212"/>
          <w:shd w:val="clear" w:color="auto" w:fill="FFFFFF"/>
        </w:rPr>
      </w:pPr>
    </w:p>
    <w:p w14:paraId="12823CAD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>Administrator</w:t>
      </w:r>
    </w:p>
    <w:p w14:paraId="295E74DE" w14:textId="77777777" w:rsidR="009E04D3" w:rsidRPr="00822B02" w:rsidRDefault="009E04D3" w:rsidP="009E04D3">
      <w:pPr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2B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Administratorem Pani/Pana danych osobowych jest Muzeum Getta Warszawskiego z siedzibą w Warszawie, ul. Zielna 39</w:t>
      </w:r>
    </w:p>
    <w:p w14:paraId="27B62F15" w14:textId="77777777" w:rsidR="009E04D3" w:rsidRDefault="009E04D3" w:rsidP="009E04D3">
      <w:pPr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2B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Można się z nim kontaktować w następujący sposób:</w:t>
      </w:r>
    </w:p>
    <w:p w14:paraId="13390895" w14:textId="77777777" w:rsidR="009E04D3" w:rsidRDefault="009E04D3" w:rsidP="009E04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2B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listownie: ul. Zielna 39; 00-108 Warszawa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;</w:t>
      </w:r>
    </w:p>
    <w:p w14:paraId="0E0AE857" w14:textId="77777777" w:rsidR="009E04D3" w:rsidRDefault="009E04D3" w:rsidP="009E04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2B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przez elektroniczną skrzynkę podawczą dostępną na stronie: 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www</w:t>
      </w:r>
      <w:hyperlink r:id="rId5" w:history="1">
        <w:r w:rsidRPr="00822B02">
          <w:rPr>
            <w:rFonts w:ascii="Arial" w:eastAsia="Times New Roman" w:hAnsi="Arial" w:cs="Arial"/>
            <w:color w:val="212529"/>
            <w:sz w:val="16"/>
            <w:szCs w:val="16"/>
            <w:lang w:eastAsia="pl-PL"/>
          </w:rPr>
          <w:t>.1943.pl</w:t>
        </w:r>
      </w:hyperlink>
    </w:p>
    <w:p w14:paraId="53800B86" w14:textId="77777777" w:rsidR="009E04D3" w:rsidRPr="00822B02" w:rsidRDefault="009E04D3" w:rsidP="009E04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2B02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telefonicznie: +48 22 419 92 50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.</w:t>
      </w:r>
    </w:p>
    <w:p w14:paraId="7246FD2D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eastAsia="Symbol" w:hAnsi="Arial" w:cs="Arial"/>
          <w:color w:val="212529"/>
          <w:sz w:val="16"/>
          <w:szCs w:val="16"/>
        </w:rPr>
      </w:pPr>
    </w:p>
    <w:p w14:paraId="286B9DF6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>Inspektor ochrony danych</w:t>
      </w:r>
    </w:p>
    <w:p w14:paraId="4397AE86" w14:textId="77777777" w:rsidR="009E04D3" w:rsidRPr="00822B02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  <w:r w:rsidRPr="00822B02">
        <w:rPr>
          <w:rFonts w:ascii="Arial" w:hAnsi="Arial" w:cs="Arial"/>
          <w:color w:val="212529"/>
          <w:sz w:val="16"/>
          <w:szCs w:val="16"/>
        </w:rPr>
        <w:t>W Muzeum Getta Warszawskiego został wyznaczony Inspektor Ochrony Danych. Można się</w:t>
      </w:r>
      <w:r>
        <w:rPr>
          <w:rFonts w:ascii="Arial" w:hAnsi="Arial" w:cs="Arial"/>
          <w:color w:val="212529"/>
          <w:sz w:val="16"/>
          <w:szCs w:val="16"/>
        </w:rPr>
        <w:t xml:space="preserve"> </w:t>
      </w:r>
      <w:r w:rsidRPr="00822B02">
        <w:rPr>
          <w:rFonts w:ascii="Arial" w:hAnsi="Arial" w:cs="Arial"/>
          <w:color w:val="212529"/>
          <w:sz w:val="16"/>
          <w:szCs w:val="16"/>
        </w:rPr>
        <w:t>z nim kontaktować poprzez email: </w:t>
      </w:r>
      <w:hyperlink r:id="rId6" w:history="1">
        <w:r w:rsidRPr="00822B02">
          <w:rPr>
            <w:rFonts w:ascii="Arial" w:hAnsi="Arial" w:cs="Arial"/>
            <w:color w:val="212529"/>
            <w:sz w:val="16"/>
            <w:szCs w:val="16"/>
          </w:rPr>
          <w:t>mslupecki@1943.pl</w:t>
        </w:r>
      </w:hyperlink>
      <w:r>
        <w:rPr>
          <w:rFonts w:ascii="Arial" w:hAnsi="Arial" w:cs="Arial"/>
          <w:color w:val="212529"/>
          <w:sz w:val="16"/>
          <w:szCs w:val="16"/>
        </w:rPr>
        <w:t>, lub telefonicznie:</w:t>
      </w:r>
      <w:r w:rsidRPr="00822B02">
        <w:rPr>
          <w:rFonts w:ascii="Arial" w:hAnsi="Arial" w:cs="Arial"/>
          <w:color w:val="212529"/>
          <w:sz w:val="16"/>
          <w:szCs w:val="16"/>
        </w:rPr>
        <w:t xml:space="preserve"> +48 22 419 92 50.</w:t>
      </w:r>
    </w:p>
    <w:p w14:paraId="2D0F2173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Style w:val="Pogrubienie"/>
          <w:rFonts w:ascii="Arial" w:eastAsia="Symbol" w:hAnsi="Arial" w:cs="Arial"/>
          <w:color w:val="212529"/>
          <w:sz w:val="16"/>
          <w:szCs w:val="16"/>
        </w:rPr>
      </w:pPr>
    </w:p>
    <w:p w14:paraId="3882F94B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 xml:space="preserve">Cel i podstawy przetwarzania </w:t>
      </w:r>
    </w:p>
    <w:p w14:paraId="13A274C9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Państwa dane osobowe w zakresie wskazanym w przepisach prawa pracy </w:t>
      </w:r>
      <w:r>
        <w:rPr>
          <w:rFonts w:ascii="Arial" w:hAnsi="Arial" w:cs="Arial"/>
          <w:color w:val="212529"/>
          <w:sz w:val="12"/>
          <w:szCs w:val="12"/>
          <w:vertAlign w:val="superscript"/>
        </w:rPr>
        <w:t>1</w:t>
      </w:r>
      <w:r>
        <w:rPr>
          <w:rFonts w:ascii="Arial" w:hAnsi="Arial" w:cs="Arial"/>
          <w:color w:val="212529"/>
          <w:sz w:val="16"/>
          <w:szCs w:val="16"/>
        </w:rPr>
        <w:t xml:space="preserve"> będą przetwarzane </w:t>
      </w:r>
      <w:r w:rsidRPr="009E04D3">
        <w:rPr>
          <w:rFonts w:ascii="Arial" w:hAnsi="Arial" w:cs="Arial"/>
          <w:color w:val="212529"/>
          <w:sz w:val="16"/>
          <w:szCs w:val="16"/>
        </w:rPr>
        <w:t>w celu przeprowadzenia obecnego postępowania rekrutacyjnego</w:t>
      </w:r>
      <w:r w:rsidRPr="009E04D3">
        <w:rPr>
          <w:rFonts w:ascii="Arial" w:hAnsi="Arial" w:cs="Arial"/>
          <w:color w:val="212529"/>
          <w:sz w:val="12"/>
          <w:szCs w:val="12"/>
          <w:vertAlign w:val="superscript"/>
        </w:rPr>
        <w:t>2</w:t>
      </w:r>
      <w:r w:rsidRPr="009E04D3">
        <w:rPr>
          <w:rFonts w:ascii="Arial" w:hAnsi="Arial" w:cs="Arial"/>
          <w:color w:val="212529"/>
          <w:sz w:val="16"/>
          <w:szCs w:val="16"/>
        </w:rPr>
        <w:t>.</w:t>
      </w:r>
    </w:p>
    <w:p w14:paraId="5A6701E2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</w:p>
    <w:p w14:paraId="3CC02427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  <w:r w:rsidRPr="00A452DA">
        <w:rPr>
          <w:rFonts w:ascii="Arial" w:hAnsi="Arial" w:cs="Arial"/>
          <w:color w:val="212529"/>
          <w:sz w:val="16"/>
          <w:szCs w:val="16"/>
        </w:rPr>
        <w:t>Podanie innych danych w zakresie nieokreślonym przepisami prawa, zostanie potraktowane jako zgoda</w:t>
      </w:r>
      <w:r>
        <w:rPr>
          <w:rFonts w:ascii="Arial" w:hAnsi="Arial" w:cs="Arial"/>
          <w:color w:val="212529"/>
          <w:sz w:val="12"/>
          <w:szCs w:val="12"/>
          <w:vertAlign w:val="superscript"/>
        </w:rPr>
        <w:t>3</w:t>
      </w:r>
      <w:r>
        <w:rPr>
          <w:rFonts w:ascii="Arial" w:hAnsi="Arial" w:cs="Arial"/>
          <w:color w:val="212529"/>
          <w:sz w:val="16"/>
          <w:szCs w:val="16"/>
        </w:rPr>
        <w:t xml:space="preserve">, </w:t>
      </w:r>
      <w:r w:rsidRPr="00EC6BD6">
        <w:rPr>
          <w:rFonts w:ascii="Arial" w:hAnsi="Arial" w:cs="Arial"/>
          <w:color w:val="212529"/>
          <w:sz w:val="16"/>
          <w:szCs w:val="16"/>
        </w:rPr>
        <w:t>na przetwarzanie tych danych osobowych. Wyrażenie zgody w tym przypadku jest dobrowolne, a zgodę tak wyrażoną można odwołać w dowolnym czasie</w:t>
      </w:r>
      <w:r>
        <w:rPr>
          <w:rFonts w:ascii="Arial" w:hAnsi="Arial" w:cs="Arial"/>
          <w:color w:val="212529"/>
          <w:sz w:val="16"/>
          <w:szCs w:val="16"/>
        </w:rPr>
        <w:t>.</w:t>
      </w:r>
    </w:p>
    <w:p w14:paraId="3237B8F8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</w:p>
    <w:p w14:paraId="1EBFE2E7" w14:textId="77777777" w:rsidR="009E04D3" w:rsidRDefault="009E04D3" w:rsidP="009E04D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Muzeum Getta Warszawskiego będzie przetwarzał Państwa dane osobowe, także w kolejnych naborach pracowników jeżeli wyrażą Państwo na to zgodę</w:t>
      </w:r>
      <w:r>
        <w:rPr>
          <w:rFonts w:ascii="Arial" w:hAnsi="Arial" w:cs="Arial"/>
          <w:color w:val="212529"/>
          <w:sz w:val="12"/>
          <w:szCs w:val="12"/>
          <w:vertAlign w:val="superscript"/>
        </w:rPr>
        <w:t>4</w:t>
      </w:r>
      <w:r>
        <w:rPr>
          <w:rFonts w:ascii="Arial" w:hAnsi="Arial" w:cs="Arial"/>
          <w:color w:val="212529"/>
          <w:sz w:val="16"/>
          <w:szCs w:val="16"/>
        </w:rPr>
        <w:t>, która może zostać odwołana w dowolnym czasie.</w:t>
      </w:r>
    </w:p>
    <w:p w14:paraId="42708578" w14:textId="77777777" w:rsidR="009E04D3" w:rsidRDefault="009E04D3" w:rsidP="009E04D3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Jeżeli w dokumentach zawarte są dane, o których mowa w art. 9 ust. 1 RODO konieczna będzie Państwa zgoda na ich przetwarzanie</w:t>
      </w:r>
      <w:r>
        <w:rPr>
          <w:rFonts w:ascii="Arial" w:hAnsi="Arial" w:cs="Arial"/>
          <w:color w:val="212529"/>
          <w:sz w:val="12"/>
          <w:szCs w:val="12"/>
          <w:vertAlign w:val="superscript"/>
        </w:rPr>
        <w:t>5</w:t>
      </w:r>
      <w:r>
        <w:rPr>
          <w:rFonts w:ascii="Arial" w:hAnsi="Arial" w:cs="Arial"/>
          <w:color w:val="212529"/>
          <w:sz w:val="16"/>
          <w:szCs w:val="16"/>
        </w:rPr>
        <w:t>, która może zostać odwołana w dowolnym czasie.</w:t>
      </w:r>
    </w:p>
    <w:p w14:paraId="71BD265B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>Odbiorcy danych osobowych</w:t>
      </w:r>
    </w:p>
    <w:p w14:paraId="00756221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  <w:r w:rsidRPr="00EC6BD6">
        <w:rPr>
          <w:rFonts w:ascii="Arial" w:hAnsi="Arial" w:cs="Arial"/>
          <w:color w:val="212529"/>
          <w:sz w:val="16"/>
          <w:szCs w:val="16"/>
        </w:rPr>
        <w:t xml:space="preserve">Państwa dane osobowe mogą być przekazane wyłącznie podmiotom, które uprawnione są do ich otrzymania przepisami prawa. Ponadto mogą być one ujawnione podmiotom, z którymi </w:t>
      </w:r>
      <w:r>
        <w:rPr>
          <w:rFonts w:ascii="Arial" w:hAnsi="Arial" w:cs="Arial"/>
          <w:color w:val="212529"/>
          <w:sz w:val="16"/>
          <w:szCs w:val="16"/>
        </w:rPr>
        <w:t>MGW</w:t>
      </w:r>
      <w:r w:rsidRPr="00EC6BD6">
        <w:rPr>
          <w:rFonts w:ascii="Arial" w:hAnsi="Arial" w:cs="Arial"/>
          <w:color w:val="212529"/>
          <w:sz w:val="16"/>
          <w:szCs w:val="16"/>
        </w:rPr>
        <w:t xml:space="preserve"> zawarł umowę na świadczenie usług serwisowych dla systemów informatycznych wykorzystywanych przy ich przetwarzaniu.</w:t>
      </w:r>
    </w:p>
    <w:p w14:paraId="32424336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</w:p>
    <w:p w14:paraId="33194370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eastAsia="Symbol" w:hAnsi="Arial" w:cs="Arial"/>
          <w:color w:val="212529"/>
          <w:sz w:val="16"/>
          <w:szCs w:val="16"/>
        </w:rPr>
      </w:pPr>
    </w:p>
    <w:p w14:paraId="6B3CF657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>Okres przechowywania danych</w:t>
      </w:r>
    </w:p>
    <w:p w14:paraId="1CC35737" w14:textId="77777777" w:rsidR="009E04D3" w:rsidRPr="00EC6BD6" w:rsidRDefault="009E04D3" w:rsidP="009E04D3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Państwa dane zgromadzone 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 obecnym procesie rekrutacyjnym będą przechowywane do 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zakończenia 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procesu rekrutacji.</w:t>
      </w:r>
    </w:p>
    <w:p w14:paraId="0CF58E8F" w14:textId="3550148C" w:rsidR="009E04D3" w:rsidRPr="00EC6BD6" w:rsidRDefault="009E04D3" w:rsidP="009E04D3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W 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przypadku wyrażonej przez Państwa zgody na 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wykorzystywan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i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e danych osobowych dla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celów przyszłych rekrutacji, Państwa dan</w:t>
      </w:r>
      <w:r>
        <w:rPr>
          <w:rFonts w:ascii="Arial" w:eastAsia="Times New Roman" w:hAnsi="Arial" w:cs="Arial"/>
          <w:color w:val="212529"/>
          <w:sz w:val="16"/>
          <w:szCs w:val="16"/>
          <w:lang w:eastAsia="pl-PL"/>
        </w:rPr>
        <w:t>e</w:t>
      </w:r>
      <w:r w:rsidRPr="00EC6BD6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będą przechowywane przez </w:t>
      </w:r>
      <w:r w:rsidR="004A406B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12</w:t>
      </w:r>
      <w:r w:rsidRPr="009E04D3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 miesięcy.</w:t>
      </w:r>
    </w:p>
    <w:p w14:paraId="436AB28E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Style w:val="Pogrubienie"/>
          <w:rFonts w:ascii="Arial" w:eastAsia="Symbol" w:hAnsi="Arial" w:cs="Arial"/>
          <w:color w:val="212529"/>
          <w:sz w:val="16"/>
          <w:szCs w:val="16"/>
        </w:rPr>
        <w:t>Prawa osób, których dane dotyczą</w:t>
      </w:r>
    </w:p>
    <w:p w14:paraId="6F50CAAC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Mają Państwo prawo do:</w:t>
      </w:r>
    </w:p>
    <w:p w14:paraId="097C2791" w14:textId="77777777" w:rsidR="009E04D3" w:rsidRPr="00F73759" w:rsidRDefault="009E04D3" w:rsidP="009E04D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73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dostępu do swoich danych oraz otrzymania ich kopii;</w:t>
      </w:r>
    </w:p>
    <w:p w14:paraId="7B069B8C" w14:textId="77777777" w:rsidR="009E04D3" w:rsidRPr="00F73759" w:rsidRDefault="009E04D3" w:rsidP="009E04D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73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sprostowania (poprawiania) swoich danych osobowych;</w:t>
      </w:r>
    </w:p>
    <w:p w14:paraId="478A3AB4" w14:textId="77777777" w:rsidR="009E04D3" w:rsidRPr="00F73759" w:rsidRDefault="009E04D3" w:rsidP="009E04D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73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ograniczenia przetwarzania danych osobowych;</w:t>
      </w:r>
    </w:p>
    <w:p w14:paraId="1CFAD426" w14:textId="77777777" w:rsidR="009E04D3" w:rsidRPr="00F73759" w:rsidRDefault="009E04D3" w:rsidP="009E04D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F73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usunięcia danych osobowych;</w:t>
      </w:r>
    </w:p>
    <w:p w14:paraId="5DA97797" w14:textId="77777777" w:rsidR="009E04D3" w:rsidRDefault="009E04D3" w:rsidP="009E04D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212529"/>
          <w:sz w:val="16"/>
          <w:szCs w:val="16"/>
        </w:rPr>
      </w:pPr>
      <w:r w:rsidRPr="00F73759">
        <w:rPr>
          <w:rFonts w:ascii="Arial" w:eastAsia="Times New Roman" w:hAnsi="Arial" w:cs="Arial"/>
          <w:color w:val="212529"/>
          <w:sz w:val="16"/>
          <w:szCs w:val="16"/>
          <w:lang w:eastAsia="pl-PL"/>
        </w:rPr>
        <w:t>wniesienia skargi do Prezes UODO (na adres Urzędu Ochrony Danych Osobowych, ul. Stawki 2, 00 - 193 Warszawa)</w:t>
      </w:r>
    </w:p>
    <w:p w14:paraId="495DC820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Style w:val="Pogrubienie"/>
          <w:rFonts w:ascii="Arial" w:eastAsia="Symbol" w:hAnsi="Arial" w:cs="Arial"/>
          <w:color w:val="212529"/>
          <w:sz w:val="16"/>
          <w:szCs w:val="16"/>
        </w:rPr>
      </w:pPr>
    </w:p>
    <w:p w14:paraId="2DD35F86" w14:textId="77777777" w:rsidR="009E04D3" w:rsidRPr="0059515B" w:rsidRDefault="009E04D3" w:rsidP="009E04D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eastAsia="Symbol"/>
          <w:sz w:val="16"/>
          <w:szCs w:val="16"/>
        </w:rPr>
      </w:pPr>
      <w:r w:rsidRPr="0059515B">
        <w:rPr>
          <w:rStyle w:val="Pogrubienie"/>
          <w:rFonts w:ascii="Arial" w:eastAsia="Symbol" w:hAnsi="Arial" w:cs="Arial"/>
          <w:color w:val="212529"/>
          <w:sz w:val="16"/>
          <w:szCs w:val="16"/>
        </w:rPr>
        <w:t>Informacja o wymogu podania danych</w:t>
      </w:r>
    </w:p>
    <w:p w14:paraId="210460BD" w14:textId="77777777" w:rsidR="009E04D3" w:rsidRDefault="009E04D3" w:rsidP="009E04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16"/>
          <w:szCs w:val="16"/>
        </w:rPr>
      </w:pPr>
      <w:r w:rsidRPr="0059515B">
        <w:rPr>
          <w:rFonts w:ascii="Arial" w:hAnsi="Arial" w:cs="Arial"/>
          <w:color w:val="212529"/>
          <w:sz w:val="16"/>
          <w:szCs w:val="16"/>
        </w:rPr>
        <w:t>Podanie przez Państwa danych osobowych w zakresie wynikającym z art. 22</w:t>
      </w:r>
      <w:r w:rsidRPr="0059515B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59515B">
        <w:rPr>
          <w:rFonts w:ascii="Arial" w:hAnsi="Arial" w:cs="Arial"/>
          <w:color w:val="212529"/>
          <w:sz w:val="16"/>
          <w:szCs w:val="16"/>
        </w:rPr>
        <w:t> Kodeksu pracy jest niezbędne, aby uczestniczyć w postępowaniu rekrutacyjnym. Podanie przez Państwa innych danych jest dobrowolne.</w:t>
      </w:r>
    </w:p>
    <w:p w14:paraId="3FFFE9F5" w14:textId="77777777" w:rsidR="009E04D3" w:rsidRDefault="009E04D3" w:rsidP="009E04D3">
      <w:pPr>
        <w:rPr>
          <w:lang w:eastAsia="pl-PL"/>
        </w:rPr>
      </w:pPr>
    </w:p>
    <w:p w14:paraId="57BF37CA" w14:textId="77777777" w:rsidR="009E04D3" w:rsidRDefault="002E63C8" w:rsidP="009E04D3">
      <w:pPr>
        <w:shd w:val="clear" w:color="auto" w:fill="FFFFFF"/>
        <w:jc w:val="center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pict w14:anchorId="37675705">
          <v:rect id="_x0000_i1025" style="width:481.9pt;height:0" o:hralign="center" o:hrstd="t" o:hr="t" fillcolor="#a0a0a0" stroked="f"/>
        </w:pict>
      </w:r>
    </w:p>
    <w:p w14:paraId="5DCC2DC7" w14:textId="77777777" w:rsidR="009E04D3" w:rsidRPr="00EC6BD6" w:rsidRDefault="009E04D3" w:rsidP="009E04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12"/>
          <w:szCs w:val="12"/>
          <w:vertAlign w:val="superscript"/>
        </w:rPr>
        <w:t>1</w:t>
      </w:r>
      <w:r>
        <w:rPr>
          <w:rFonts w:ascii="Arial" w:hAnsi="Arial" w:cs="Arial"/>
          <w:color w:val="212529"/>
          <w:sz w:val="16"/>
          <w:szCs w:val="16"/>
        </w:rPr>
        <w:t xml:space="preserve">  </w:t>
      </w:r>
      <w:r w:rsidRPr="00DB0639">
        <w:rPr>
          <w:rFonts w:ascii="Arial" w:hAnsi="Arial" w:cs="Arial"/>
          <w:color w:val="212529"/>
          <w:sz w:val="15"/>
          <w:szCs w:val="15"/>
        </w:rPr>
        <w:t>Art. 22</w:t>
      </w:r>
      <w:r w:rsidRPr="00DB0639">
        <w:rPr>
          <w:rFonts w:ascii="Arial" w:hAnsi="Arial" w:cs="Arial"/>
          <w:color w:val="212529"/>
          <w:sz w:val="11"/>
          <w:szCs w:val="11"/>
          <w:vertAlign w:val="superscript"/>
        </w:rPr>
        <w:t>1</w:t>
      </w:r>
      <w:r w:rsidRPr="00DB0639">
        <w:rPr>
          <w:rFonts w:ascii="Arial" w:hAnsi="Arial" w:cs="Arial"/>
          <w:color w:val="212529"/>
          <w:sz w:val="15"/>
          <w:szCs w:val="15"/>
        </w:rPr>
        <w:t>  </w:t>
      </w:r>
      <w:r w:rsidRPr="00EC6BD6">
        <w:rPr>
          <w:rFonts w:ascii="Arial" w:hAnsi="Arial" w:cs="Arial"/>
          <w:color w:val="212529"/>
          <w:sz w:val="15"/>
          <w:szCs w:val="15"/>
        </w:rPr>
        <w:t xml:space="preserve">ustawy z 26 czerwca 1974 r. Kodeks pracy (Dz. U. 2019 poz. 1040 ze zm.) (dalej: </w:t>
      </w:r>
      <w:proofErr w:type="spellStart"/>
      <w:r w:rsidRPr="00EC6BD6">
        <w:rPr>
          <w:rFonts w:ascii="Arial" w:hAnsi="Arial" w:cs="Arial"/>
          <w:color w:val="212529"/>
          <w:sz w:val="15"/>
          <w:szCs w:val="15"/>
        </w:rPr>
        <w:t>Kp</w:t>
      </w:r>
      <w:proofErr w:type="spellEnd"/>
      <w:r w:rsidRPr="00EC6BD6">
        <w:rPr>
          <w:rFonts w:ascii="Arial" w:hAnsi="Arial" w:cs="Arial"/>
          <w:color w:val="212529"/>
          <w:sz w:val="15"/>
          <w:szCs w:val="15"/>
        </w:rPr>
        <w:t>) oraz Rozporządzenie Ministra Rodziny, Pracy i Polityki Społecznej z dnia 10 grudnia 2018 r. w sprawie dokumentacji pracowniczej (Dz. U. 2018 poz. 2369).”;</w:t>
      </w:r>
    </w:p>
    <w:p w14:paraId="7D050C9F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212529"/>
          <w:sz w:val="16"/>
          <w:szCs w:val="16"/>
        </w:rPr>
        <w:t>  a</w:t>
      </w:r>
      <w:r w:rsidRPr="00DB0639">
        <w:rPr>
          <w:rFonts w:ascii="Arial" w:hAnsi="Arial" w:cs="Arial"/>
          <w:color w:val="212529"/>
          <w:sz w:val="15"/>
          <w:szCs w:val="15"/>
        </w:rPr>
        <w:t>rt. 22</w:t>
      </w:r>
      <w:r w:rsidRPr="00DB0639">
        <w:rPr>
          <w:rFonts w:ascii="Arial" w:hAnsi="Arial" w:cs="Arial"/>
          <w:color w:val="212529"/>
          <w:sz w:val="11"/>
          <w:szCs w:val="11"/>
          <w:vertAlign w:val="superscript"/>
        </w:rPr>
        <w:t>1</w:t>
      </w:r>
      <w:r w:rsidRPr="00DB0639">
        <w:rPr>
          <w:rFonts w:ascii="Arial" w:hAnsi="Arial" w:cs="Arial"/>
          <w:color w:val="212529"/>
          <w:sz w:val="15"/>
          <w:szCs w:val="15"/>
        </w:rPr>
        <w:t> § 1 pkt. 4 – 6 </w:t>
      </w:r>
      <w:proofErr w:type="spellStart"/>
      <w:r w:rsidRPr="00DB0639">
        <w:rPr>
          <w:rFonts w:ascii="Arial" w:hAnsi="Arial" w:cs="Arial"/>
          <w:color w:val="212529"/>
          <w:sz w:val="15"/>
          <w:szCs w:val="15"/>
        </w:rPr>
        <w:t>Kp</w:t>
      </w:r>
      <w:proofErr w:type="spellEnd"/>
      <w:r w:rsidRPr="00DB0639">
        <w:rPr>
          <w:rFonts w:ascii="Arial" w:hAnsi="Arial" w:cs="Arial"/>
          <w:color w:val="212529"/>
          <w:sz w:val="15"/>
          <w:szCs w:val="15"/>
        </w:rPr>
        <w:t xml:space="preserve"> w </w:t>
      </w:r>
      <w:proofErr w:type="spellStart"/>
      <w:r w:rsidRPr="00DB0639">
        <w:rPr>
          <w:rFonts w:ascii="Arial" w:hAnsi="Arial" w:cs="Arial"/>
          <w:color w:val="212529"/>
          <w:sz w:val="15"/>
          <w:szCs w:val="15"/>
        </w:rPr>
        <w:t>zwz</w:t>
      </w:r>
      <w:proofErr w:type="spellEnd"/>
      <w:r w:rsidRPr="00DB0639">
        <w:rPr>
          <w:rFonts w:ascii="Arial" w:hAnsi="Arial" w:cs="Arial"/>
          <w:color w:val="212529"/>
          <w:sz w:val="15"/>
          <w:szCs w:val="15"/>
        </w:rPr>
        <w:t>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DB0639">
        <w:rPr>
          <w:rFonts w:ascii="Arial" w:hAnsi="Arial" w:cs="Arial"/>
          <w:color w:val="212529"/>
          <w:sz w:val="15"/>
          <w:szCs w:val="15"/>
        </w:rPr>
        <w:t>późn</w:t>
      </w:r>
      <w:proofErr w:type="spellEnd"/>
      <w:r w:rsidRPr="00DB0639">
        <w:rPr>
          <w:rFonts w:ascii="Arial" w:hAnsi="Arial" w:cs="Arial"/>
          <w:color w:val="212529"/>
          <w:sz w:val="15"/>
          <w:szCs w:val="15"/>
        </w:rPr>
        <w:t>. zm.) (dalej: RODO). W przypadku danych określonych w art. 22</w:t>
      </w:r>
      <w:r w:rsidRPr="00DB0639">
        <w:rPr>
          <w:rFonts w:ascii="Arial" w:hAnsi="Arial" w:cs="Arial"/>
          <w:color w:val="212529"/>
          <w:sz w:val="11"/>
          <w:szCs w:val="11"/>
          <w:vertAlign w:val="superscript"/>
        </w:rPr>
        <w:t>1</w:t>
      </w:r>
      <w:r w:rsidRPr="00DB0639">
        <w:rPr>
          <w:rFonts w:ascii="Arial" w:hAnsi="Arial" w:cs="Arial"/>
          <w:color w:val="212529"/>
          <w:sz w:val="15"/>
          <w:szCs w:val="15"/>
        </w:rPr>
        <w:t> § 1 pkt. 1 – 3 </w:t>
      </w:r>
      <w:proofErr w:type="spellStart"/>
      <w:r w:rsidRPr="00DB0639">
        <w:rPr>
          <w:rFonts w:ascii="Arial" w:hAnsi="Arial" w:cs="Arial"/>
          <w:color w:val="212529"/>
          <w:sz w:val="15"/>
          <w:szCs w:val="15"/>
        </w:rPr>
        <w:t>Kp</w:t>
      </w:r>
      <w:proofErr w:type="spellEnd"/>
      <w:r w:rsidRPr="00DB0639">
        <w:rPr>
          <w:rFonts w:ascii="Arial" w:hAnsi="Arial" w:cs="Arial"/>
          <w:color w:val="212529"/>
          <w:sz w:val="15"/>
          <w:szCs w:val="15"/>
        </w:rPr>
        <w:t xml:space="preserve"> podstawą jest art. 6 ust. 1 lit. c RODO</w:t>
      </w:r>
      <w:r>
        <w:rPr>
          <w:rFonts w:ascii="Arial" w:hAnsi="Arial" w:cs="Arial"/>
          <w:color w:val="212529"/>
          <w:sz w:val="16"/>
          <w:szCs w:val="16"/>
        </w:rPr>
        <w:t>;</w:t>
      </w:r>
    </w:p>
    <w:p w14:paraId="45C22E17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2"/>
          <w:szCs w:val="12"/>
          <w:vertAlign w:val="superscript"/>
        </w:rPr>
        <w:lastRenderedPageBreak/>
        <w:t xml:space="preserve">3  </w:t>
      </w:r>
      <w:r w:rsidRPr="00EC6BD6">
        <w:rPr>
          <w:rFonts w:ascii="Arial" w:hAnsi="Arial" w:cs="Arial"/>
          <w:color w:val="212529"/>
          <w:sz w:val="15"/>
          <w:szCs w:val="15"/>
        </w:rPr>
        <w:t>Art. 6 ust. 1 lit a RODO</w:t>
      </w:r>
      <w:r>
        <w:rPr>
          <w:rFonts w:ascii="Arial" w:hAnsi="Arial" w:cs="Arial"/>
          <w:color w:val="212529"/>
          <w:sz w:val="16"/>
          <w:szCs w:val="16"/>
        </w:rPr>
        <w:t>;</w:t>
      </w:r>
    </w:p>
    <w:p w14:paraId="456F0BC9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2"/>
          <w:szCs w:val="12"/>
          <w:vertAlign w:val="superscript"/>
        </w:rPr>
        <w:t xml:space="preserve">4  </w:t>
      </w:r>
      <w:r w:rsidRPr="00EC6BD6">
        <w:rPr>
          <w:rFonts w:ascii="Arial" w:hAnsi="Arial" w:cs="Arial"/>
          <w:color w:val="212529"/>
          <w:sz w:val="15"/>
          <w:szCs w:val="15"/>
        </w:rPr>
        <w:t>Art. 6 ust. 1 lit a RODO</w:t>
      </w:r>
      <w:r>
        <w:rPr>
          <w:rFonts w:ascii="Arial" w:hAnsi="Arial" w:cs="Arial"/>
          <w:color w:val="212529"/>
          <w:sz w:val="16"/>
          <w:szCs w:val="16"/>
        </w:rPr>
        <w:t>;</w:t>
      </w:r>
    </w:p>
    <w:p w14:paraId="5023F948" w14:textId="77777777" w:rsidR="009E04D3" w:rsidRDefault="009E04D3" w:rsidP="009E04D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2"/>
          <w:szCs w:val="12"/>
          <w:vertAlign w:val="superscript"/>
        </w:rPr>
        <w:t xml:space="preserve">5  </w:t>
      </w:r>
      <w:r w:rsidRPr="00EC6BD6">
        <w:rPr>
          <w:rFonts w:ascii="Arial" w:hAnsi="Arial" w:cs="Arial"/>
          <w:color w:val="212529"/>
          <w:sz w:val="15"/>
          <w:szCs w:val="15"/>
        </w:rPr>
        <w:t>Art. 9 ust. 2 lit. a RODO</w:t>
      </w:r>
      <w:r>
        <w:rPr>
          <w:rFonts w:ascii="Arial" w:hAnsi="Arial" w:cs="Arial"/>
          <w:color w:val="212529"/>
          <w:sz w:val="16"/>
          <w:szCs w:val="16"/>
        </w:rPr>
        <w:t>.</w:t>
      </w:r>
    </w:p>
    <w:p w14:paraId="6018C592" w14:textId="77777777" w:rsidR="009E04D3" w:rsidRDefault="009E04D3" w:rsidP="009E04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121212"/>
          <w:shd w:val="clear" w:color="auto" w:fill="FFFFFF"/>
        </w:rPr>
      </w:pPr>
    </w:p>
    <w:p w14:paraId="38F50335" w14:textId="77777777" w:rsidR="00C62E1A" w:rsidRPr="007E1821" w:rsidRDefault="00C62E1A">
      <w:pPr>
        <w:rPr>
          <w:rFonts w:ascii="Arial" w:hAnsi="Arial" w:cs="Arial"/>
          <w:color w:val="121212"/>
          <w:shd w:val="clear" w:color="auto" w:fill="FFFFFF"/>
        </w:rPr>
      </w:pPr>
    </w:p>
    <w:sectPr w:rsidR="00C62E1A" w:rsidRPr="007E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ADF"/>
    <w:multiLevelType w:val="multilevel"/>
    <w:tmpl w:val="49745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0109"/>
    <w:multiLevelType w:val="hybridMultilevel"/>
    <w:tmpl w:val="BBCC154C"/>
    <w:numStyleLink w:val="Zaimportowanystyl4"/>
  </w:abstractNum>
  <w:abstractNum w:abstractNumId="2" w15:restartNumberingAfterBreak="0">
    <w:nsid w:val="04847E7A"/>
    <w:multiLevelType w:val="hybridMultilevel"/>
    <w:tmpl w:val="D010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34C1"/>
    <w:multiLevelType w:val="hybridMultilevel"/>
    <w:tmpl w:val="0B82D9B0"/>
    <w:styleLink w:val="Zaimportowanystyl5"/>
    <w:lvl w:ilvl="0" w:tplc="BE10FE0A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017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0753C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8C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F86E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A4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6E11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CC710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AC7F6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0474D"/>
    <w:multiLevelType w:val="hybridMultilevel"/>
    <w:tmpl w:val="904E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17AE"/>
    <w:multiLevelType w:val="multilevel"/>
    <w:tmpl w:val="57B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B15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6F772B"/>
    <w:multiLevelType w:val="hybridMultilevel"/>
    <w:tmpl w:val="010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74A8"/>
    <w:multiLevelType w:val="hybridMultilevel"/>
    <w:tmpl w:val="904E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751"/>
    <w:multiLevelType w:val="hybridMultilevel"/>
    <w:tmpl w:val="7DE2EC2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5615E7"/>
    <w:multiLevelType w:val="hybridMultilevel"/>
    <w:tmpl w:val="DB42096A"/>
    <w:styleLink w:val="Zaimportowanystyl6"/>
    <w:lvl w:ilvl="0" w:tplc="A198E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C6C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A9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C1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EF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CE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ED7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ED3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7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AB5A3C"/>
    <w:multiLevelType w:val="multilevel"/>
    <w:tmpl w:val="D76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32268"/>
    <w:multiLevelType w:val="hybridMultilevel"/>
    <w:tmpl w:val="0B6203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94A18"/>
    <w:multiLevelType w:val="hybridMultilevel"/>
    <w:tmpl w:val="8DA8D1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07678A"/>
    <w:multiLevelType w:val="multilevel"/>
    <w:tmpl w:val="E80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75C1D"/>
    <w:multiLevelType w:val="hybridMultilevel"/>
    <w:tmpl w:val="3558D5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1246"/>
    <w:multiLevelType w:val="hybridMultilevel"/>
    <w:tmpl w:val="4F4C96B8"/>
    <w:lvl w:ilvl="0" w:tplc="20DAAB5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D5A0A"/>
    <w:multiLevelType w:val="multilevel"/>
    <w:tmpl w:val="D65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C6131"/>
    <w:multiLevelType w:val="hybridMultilevel"/>
    <w:tmpl w:val="BBCC154C"/>
    <w:styleLink w:val="Zaimportowanystyl4"/>
    <w:lvl w:ilvl="0" w:tplc="5E44E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F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2E8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2E8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40B1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40C4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0609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42E8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EA15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83256F"/>
    <w:multiLevelType w:val="hybridMultilevel"/>
    <w:tmpl w:val="503A420E"/>
    <w:lvl w:ilvl="0" w:tplc="D04EC38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B562E7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A45622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93287B"/>
    <w:multiLevelType w:val="multilevel"/>
    <w:tmpl w:val="794820F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D612F"/>
    <w:multiLevelType w:val="hybridMultilevel"/>
    <w:tmpl w:val="1AB25D72"/>
    <w:numStyleLink w:val="Zaimportowanystyl1"/>
  </w:abstractNum>
  <w:abstractNum w:abstractNumId="22" w15:restartNumberingAfterBreak="0">
    <w:nsid w:val="5AE1414E"/>
    <w:multiLevelType w:val="hybridMultilevel"/>
    <w:tmpl w:val="D010B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2650"/>
    <w:multiLevelType w:val="hybridMultilevel"/>
    <w:tmpl w:val="1AB25D72"/>
    <w:styleLink w:val="Zaimportowanystyl1"/>
    <w:lvl w:ilvl="0" w:tplc="4FA25C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C7E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2852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8AE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E99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60876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16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83C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A41D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CF6135"/>
    <w:multiLevelType w:val="hybridMultilevel"/>
    <w:tmpl w:val="DB42096A"/>
    <w:numStyleLink w:val="Zaimportowanystyl6"/>
  </w:abstractNum>
  <w:abstractNum w:abstractNumId="25" w15:restartNumberingAfterBreak="0">
    <w:nsid w:val="6E45152C"/>
    <w:multiLevelType w:val="hybridMultilevel"/>
    <w:tmpl w:val="E040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C17D7"/>
    <w:multiLevelType w:val="multilevel"/>
    <w:tmpl w:val="AF3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267A6"/>
    <w:multiLevelType w:val="multilevel"/>
    <w:tmpl w:val="541E89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57FB2"/>
    <w:multiLevelType w:val="hybridMultilevel"/>
    <w:tmpl w:val="0B82D9B0"/>
    <w:numStyleLink w:val="Zaimportowanystyl5"/>
  </w:abstractNum>
  <w:abstractNum w:abstractNumId="29" w15:restartNumberingAfterBreak="0">
    <w:nsid w:val="7E9B4B79"/>
    <w:multiLevelType w:val="multilevel"/>
    <w:tmpl w:val="512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9"/>
  </w:num>
  <w:num w:numId="5">
    <w:abstractNumId w:val="6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1"/>
  </w:num>
  <w:num w:numId="16">
    <w:abstractNumId w:val="3"/>
  </w:num>
  <w:num w:numId="17">
    <w:abstractNumId w:val="28"/>
  </w:num>
  <w:num w:numId="18">
    <w:abstractNumId w:val="10"/>
  </w:num>
  <w:num w:numId="19">
    <w:abstractNumId w:val="24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6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22"/>
  </w:num>
  <w:num w:numId="30">
    <w:abstractNumId w:val="8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1A"/>
    <w:rsid w:val="0003191D"/>
    <w:rsid w:val="00187323"/>
    <w:rsid w:val="001C5D9E"/>
    <w:rsid w:val="002E63C8"/>
    <w:rsid w:val="00316DBE"/>
    <w:rsid w:val="0037759B"/>
    <w:rsid w:val="00394559"/>
    <w:rsid w:val="003A7458"/>
    <w:rsid w:val="003E24C5"/>
    <w:rsid w:val="004A406B"/>
    <w:rsid w:val="004B6DFD"/>
    <w:rsid w:val="005F2E78"/>
    <w:rsid w:val="0063279A"/>
    <w:rsid w:val="006D3089"/>
    <w:rsid w:val="006F2750"/>
    <w:rsid w:val="00786E25"/>
    <w:rsid w:val="007A5FBB"/>
    <w:rsid w:val="007E1821"/>
    <w:rsid w:val="008074C2"/>
    <w:rsid w:val="008577A5"/>
    <w:rsid w:val="008901F7"/>
    <w:rsid w:val="008A7AAE"/>
    <w:rsid w:val="00925E2C"/>
    <w:rsid w:val="00932C19"/>
    <w:rsid w:val="009355BB"/>
    <w:rsid w:val="00976371"/>
    <w:rsid w:val="009E04D3"/>
    <w:rsid w:val="009E42F1"/>
    <w:rsid w:val="00A25874"/>
    <w:rsid w:val="00A43AD3"/>
    <w:rsid w:val="00AF0231"/>
    <w:rsid w:val="00AF48BD"/>
    <w:rsid w:val="00B11D36"/>
    <w:rsid w:val="00B85C3D"/>
    <w:rsid w:val="00BB1A08"/>
    <w:rsid w:val="00BF4E90"/>
    <w:rsid w:val="00C02D72"/>
    <w:rsid w:val="00C251C3"/>
    <w:rsid w:val="00C31C12"/>
    <w:rsid w:val="00C40851"/>
    <w:rsid w:val="00C61978"/>
    <w:rsid w:val="00C62E1A"/>
    <w:rsid w:val="00CA3242"/>
    <w:rsid w:val="00CC7AD5"/>
    <w:rsid w:val="00D60933"/>
    <w:rsid w:val="00D6093E"/>
    <w:rsid w:val="00D952B5"/>
    <w:rsid w:val="00DA3DFF"/>
    <w:rsid w:val="00E201FA"/>
    <w:rsid w:val="00E339DA"/>
    <w:rsid w:val="00E42274"/>
    <w:rsid w:val="00E56FA1"/>
    <w:rsid w:val="00E61DBF"/>
    <w:rsid w:val="00ED5209"/>
    <w:rsid w:val="00F503DD"/>
    <w:rsid w:val="00F805E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E20"/>
  <w15:chartTrackingRefBased/>
  <w15:docId w15:val="{45B2E212-A7D4-43E4-98EE-0FF2237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2E1A"/>
    <w:rPr>
      <w:b/>
      <w:bCs/>
    </w:rPr>
  </w:style>
  <w:style w:type="paragraph" w:styleId="NormalnyWeb">
    <w:name w:val="Normal (Web)"/>
    <w:basedOn w:val="Normalny"/>
    <w:uiPriority w:val="99"/>
    <w:unhideWhenUsed/>
    <w:rsid w:val="00C6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0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0933"/>
    <w:pPr>
      <w:ind w:left="720"/>
      <w:contextualSpacing/>
    </w:pPr>
  </w:style>
  <w:style w:type="numbering" w:customStyle="1" w:styleId="Zaimportowanystyl1">
    <w:name w:val="Zaimportowany styl 1"/>
    <w:rsid w:val="00E56FA1"/>
    <w:pPr>
      <w:numPr>
        <w:numId w:val="12"/>
      </w:numPr>
    </w:pPr>
  </w:style>
  <w:style w:type="numbering" w:customStyle="1" w:styleId="Zaimportowanystyl4">
    <w:name w:val="Zaimportowany styl 4"/>
    <w:rsid w:val="00E56FA1"/>
    <w:pPr>
      <w:numPr>
        <w:numId w:val="14"/>
      </w:numPr>
    </w:pPr>
  </w:style>
  <w:style w:type="numbering" w:customStyle="1" w:styleId="Zaimportowanystyl5">
    <w:name w:val="Zaimportowany styl 5"/>
    <w:rsid w:val="00E56FA1"/>
    <w:pPr>
      <w:numPr>
        <w:numId w:val="16"/>
      </w:numPr>
    </w:pPr>
  </w:style>
  <w:style w:type="numbering" w:customStyle="1" w:styleId="Zaimportowanystyl6">
    <w:name w:val="Zaimportowany styl 6"/>
    <w:rsid w:val="00E56FA1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upecki@1943.pl" TargetMode="External"/><Relationship Id="rId5" Type="http://schemas.openxmlformats.org/officeDocument/2006/relationships/hyperlink" Target="http://www.194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Żelazowska</dc:creator>
  <cp:keywords/>
  <dc:description/>
  <cp:lastModifiedBy>Marta Chojnowska</cp:lastModifiedBy>
  <cp:revision>2</cp:revision>
  <cp:lastPrinted>2020-07-01T14:24:00Z</cp:lastPrinted>
  <dcterms:created xsi:type="dcterms:W3CDTF">2021-02-03T21:12:00Z</dcterms:created>
  <dcterms:modified xsi:type="dcterms:W3CDTF">2021-02-03T21:12:00Z</dcterms:modified>
</cp:coreProperties>
</file>